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55" w:rsidRPr="00E85952" w:rsidRDefault="00EE3255" w:rsidP="00EE3255">
      <w:pPr>
        <w:jc w:val="both"/>
        <w:rPr>
          <w:b/>
          <w:shadow/>
          <w:sz w:val="20"/>
          <w:szCs w:val="20"/>
        </w:rPr>
      </w:pPr>
      <w:r w:rsidRPr="00E85952">
        <w:rPr>
          <w:b/>
          <w:shadow/>
          <w:sz w:val="20"/>
          <w:szCs w:val="20"/>
        </w:rPr>
        <w:t>What does the word ‘Religion’ Mean?</w:t>
      </w:r>
    </w:p>
    <w:p w:rsidR="00EE3255" w:rsidRPr="00E85952" w:rsidRDefault="00EE3255" w:rsidP="00EE3255">
      <w:pPr>
        <w:jc w:val="both"/>
        <w:rPr>
          <w:sz w:val="20"/>
          <w:szCs w:val="20"/>
        </w:rPr>
      </w:pPr>
    </w:p>
    <w:p w:rsidR="00EE3255" w:rsidRPr="00E85952" w:rsidRDefault="00EE3255" w:rsidP="00EE3255">
      <w:pPr>
        <w:tabs>
          <w:tab w:val="left" w:pos="1200"/>
        </w:tabs>
        <w:jc w:val="both"/>
        <w:rPr>
          <w:sz w:val="20"/>
          <w:szCs w:val="20"/>
        </w:rPr>
      </w:pPr>
      <w:r w:rsidRPr="00E85952">
        <w:rPr>
          <w:sz w:val="20"/>
          <w:szCs w:val="20"/>
        </w:rPr>
        <w:t>What, then, do we have as a definition of religion?  Here are some definitions of religion which others have come up with:</w:t>
      </w:r>
    </w:p>
    <w:p w:rsidR="00EE3255" w:rsidRPr="00E85952" w:rsidRDefault="00EE3255" w:rsidP="00EE3255">
      <w:pPr>
        <w:tabs>
          <w:tab w:val="left" w:pos="1200"/>
        </w:tabs>
        <w:jc w:val="both"/>
        <w:rPr>
          <w:sz w:val="20"/>
          <w:szCs w:val="20"/>
        </w:rPr>
      </w:pPr>
    </w:p>
    <w:p w:rsidR="00EE3255" w:rsidRPr="00E85952" w:rsidRDefault="00EE3255" w:rsidP="00EE3255">
      <w:pPr>
        <w:pStyle w:val="ListParagraph"/>
        <w:numPr>
          <w:ilvl w:val="0"/>
          <w:numId w:val="1"/>
        </w:numPr>
        <w:tabs>
          <w:tab w:val="left" w:pos="1200"/>
        </w:tabs>
        <w:ind w:hanging="720"/>
        <w:jc w:val="both"/>
        <w:rPr>
          <w:sz w:val="20"/>
          <w:szCs w:val="20"/>
        </w:rPr>
      </w:pPr>
      <w:proofErr w:type="gramStart"/>
      <w:r w:rsidRPr="00E85952">
        <w:rPr>
          <w:i/>
          <w:sz w:val="20"/>
          <w:szCs w:val="20"/>
        </w:rPr>
        <w:t>religion</w:t>
      </w:r>
      <w:proofErr w:type="gramEnd"/>
      <w:r w:rsidRPr="00E85952">
        <w:rPr>
          <w:sz w:val="20"/>
          <w:szCs w:val="20"/>
        </w:rPr>
        <w:t xml:space="preserve"> n. Belief in the existence of a superhuman controlling power, usually expressed in worship.</w:t>
      </w:r>
    </w:p>
    <w:p w:rsidR="00EE3255" w:rsidRPr="00E85952" w:rsidRDefault="00EE3255" w:rsidP="00EE3255">
      <w:pPr>
        <w:pStyle w:val="ListParagraph"/>
        <w:numPr>
          <w:ilvl w:val="0"/>
          <w:numId w:val="1"/>
        </w:numPr>
        <w:tabs>
          <w:tab w:val="left" w:pos="1200"/>
        </w:tabs>
        <w:ind w:hanging="720"/>
        <w:jc w:val="both"/>
        <w:rPr>
          <w:sz w:val="20"/>
          <w:szCs w:val="20"/>
        </w:rPr>
      </w:pPr>
      <w:r w:rsidRPr="00E85952">
        <w:rPr>
          <w:i/>
          <w:sz w:val="20"/>
          <w:szCs w:val="20"/>
        </w:rPr>
        <w:t>Religious</w:t>
      </w:r>
      <w:r w:rsidRPr="00E85952">
        <w:rPr>
          <w:sz w:val="20"/>
          <w:szCs w:val="20"/>
        </w:rPr>
        <w:t xml:space="preserve"> a. Believing in a religion and carrying out its practices; of a monastic order; very conscientious.</w:t>
      </w:r>
    </w:p>
    <w:p w:rsidR="00EE3255" w:rsidRPr="00E85952" w:rsidRDefault="00EE3255" w:rsidP="00EE3255">
      <w:pPr>
        <w:tabs>
          <w:tab w:val="left" w:pos="1200"/>
        </w:tabs>
        <w:ind w:left="709"/>
        <w:rPr>
          <w:sz w:val="20"/>
          <w:szCs w:val="20"/>
        </w:rPr>
      </w:pPr>
      <w:r w:rsidRPr="00E85952">
        <w:rPr>
          <w:sz w:val="20"/>
          <w:szCs w:val="20"/>
        </w:rPr>
        <w:t>(</w:t>
      </w:r>
      <w:r w:rsidRPr="00E85952">
        <w:rPr>
          <w:i/>
          <w:sz w:val="20"/>
          <w:szCs w:val="20"/>
        </w:rPr>
        <w:t>The Australian Oxford Dictionary</w:t>
      </w:r>
      <w:r w:rsidRPr="00E85952">
        <w:rPr>
          <w:sz w:val="20"/>
          <w:szCs w:val="20"/>
        </w:rPr>
        <w:t>)</w:t>
      </w:r>
    </w:p>
    <w:p w:rsidR="00EE3255" w:rsidRPr="00E85952" w:rsidRDefault="00EE3255" w:rsidP="00EE3255">
      <w:pPr>
        <w:tabs>
          <w:tab w:val="left" w:pos="1200"/>
        </w:tabs>
        <w:jc w:val="both"/>
        <w:rPr>
          <w:sz w:val="20"/>
          <w:szCs w:val="20"/>
        </w:rPr>
      </w:pPr>
    </w:p>
    <w:p w:rsidR="00EE3255" w:rsidRPr="00E85952" w:rsidRDefault="00EE3255" w:rsidP="00EE3255">
      <w:pPr>
        <w:pStyle w:val="ListParagraph"/>
        <w:numPr>
          <w:ilvl w:val="0"/>
          <w:numId w:val="1"/>
        </w:numPr>
        <w:ind w:left="709" w:hanging="709"/>
        <w:jc w:val="both"/>
        <w:rPr>
          <w:sz w:val="20"/>
          <w:szCs w:val="20"/>
        </w:rPr>
      </w:pPr>
      <w:r w:rsidRPr="00E85952">
        <w:rPr>
          <w:sz w:val="20"/>
          <w:szCs w:val="20"/>
        </w:rPr>
        <w:t>‘religion’ derives one of its meanings from the root words ‘re’ and ‘</w:t>
      </w:r>
      <w:proofErr w:type="spellStart"/>
      <w:r w:rsidRPr="00E85952">
        <w:rPr>
          <w:sz w:val="20"/>
          <w:szCs w:val="20"/>
        </w:rPr>
        <w:t>ligare</w:t>
      </w:r>
      <w:proofErr w:type="spellEnd"/>
      <w:r w:rsidRPr="00E85952">
        <w:rPr>
          <w:sz w:val="20"/>
          <w:szCs w:val="20"/>
        </w:rPr>
        <w:t>’ meaning ‘to bind or tie back to oneself again’.  Thus religion is that process whereby meaning is gained by reencountering or returning to our own selves, condition, way of life, symbols etc.</w:t>
      </w:r>
    </w:p>
    <w:p w:rsidR="00EE3255" w:rsidRPr="00E85952" w:rsidRDefault="00EE3255" w:rsidP="00EE3255">
      <w:pPr>
        <w:tabs>
          <w:tab w:val="left" w:pos="1200"/>
        </w:tabs>
        <w:ind w:left="1418" w:hanging="709"/>
        <w:rPr>
          <w:sz w:val="20"/>
          <w:szCs w:val="20"/>
        </w:rPr>
      </w:pPr>
      <w:r w:rsidRPr="00E85952">
        <w:rPr>
          <w:sz w:val="20"/>
          <w:szCs w:val="20"/>
        </w:rPr>
        <w:t>(Adapted and enlarged from</w:t>
      </w:r>
      <w:r w:rsidRPr="00E85952">
        <w:rPr>
          <w:i/>
          <w:sz w:val="20"/>
          <w:szCs w:val="20"/>
        </w:rPr>
        <w:t xml:space="preserve"> Collins English Dictionary</w:t>
      </w:r>
      <w:r w:rsidRPr="00E85952">
        <w:rPr>
          <w:sz w:val="20"/>
          <w:szCs w:val="20"/>
        </w:rPr>
        <w:t>)</w:t>
      </w:r>
    </w:p>
    <w:p w:rsidR="00EE3255" w:rsidRPr="00E85952" w:rsidRDefault="00EE3255" w:rsidP="00EE3255">
      <w:pPr>
        <w:tabs>
          <w:tab w:val="left" w:pos="1200"/>
        </w:tabs>
        <w:ind w:left="709" w:hanging="709"/>
        <w:jc w:val="both"/>
        <w:rPr>
          <w:sz w:val="20"/>
          <w:szCs w:val="20"/>
        </w:rPr>
      </w:pPr>
    </w:p>
    <w:p w:rsidR="00EE3255" w:rsidRPr="00E85952" w:rsidRDefault="00EE3255" w:rsidP="00EE3255">
      <w:pPr>
        <w:pStyle w:val="ListParagraph"/>
        <w:numPr>
          <w:ilvl w:val="0"/>
          <w:numId w:val="1"/>
        </w:numPr>
        <w:tabs>
          <w:tab w:val="left" w:pos="1200"/>
        </w:tabs>
        <w:ind w:hanging="720"/>
        <w:jc w:val="both"/>
        <w:rPr>
          <w:sz w:val="20"/>
          <w:szCs w:val="20"/>
        </w:rPr>
      </w:pPr>
      <w:r w:rsidRPr="00E85952">
        <w:rPr>
          <w:sz w:val="20"/>
          <w:szCs w:val="20"/>
        </w:rPr>
        <w:t>Religion is a response to the mystery of life and is natural to human beings.</w:t>
      </w:r>
    </w:p>
    <w:p w:rsidR="00EE3255" w:rsidRPr="00E85952" w:rsidRDefault="00EE3255" w:rsidP="00EE3255">
      <w:pPr>
        <w:tabs>
          <w:tab w:val="left" w:pos="1200"/>
        </w:tabs>
        <w:ind w:left="720"/>
        <w:rPr>
          <w:sz w:val="20"/>
          <w:szCs w:val="20"/>
        </w:rPr>
      </w:pPr>
      <w:r w:rsidRPr="00E85952">
        <w:rPr>
          <w:sz w:val="20"/>
          <w:szCs w:val="20"/>
        </w:rPr>
        <w:t xml:space="preserve">(Ronald J Wilkins, </w:t>
      </w:r>
      <w:r w:rsidRPr="00E85952">
        <w:rPr>
          <w:i/>
          <w:sz w:val="20"/>
          <w:szCs w:val="20"/>
        </w:rPr>
        <w:t>Religions of the World</w:t>
      </w:r>
      <w:r w:rsidRPr="00E85952">
        <w:rPr>
          <w:sz w:val="20"/>
          <w:szCs w:val="20"/>
        </w:rPr>
        <w:t>)</w:t>
      </w:r>
    </w:p>
    <w:p w:rsidR="00EE3255" w:rsidRPr="00E85952" w:rsidRDefault="00EE3255" w:rsidP="00EE3255">
      <w:pPr>
        <w:tabs>
          <w:tab w:val="left" w:pos="1200"/>
        </w:tabs>
        <w:jc w:val="both"/>
        <w:rPr>
          <w:sz w:val="20"/>
          <w:szCs w:val="20"/>
        </w:rPr>
      </w:pPr>
    </w:p>
    <w:p w:rsidR="00EE3255" w:rsidRPr="00E85952" w:rsidRDefault="00EE3255" w:rsidP="00EE3255">
      <w:pPr>
        <w:pStyle w:val="ListParagraph"/>
        <w:numPr>
          <w:ilvl w:val="0"/>
          <w:numId w:val="1"/>
        </w:numPr>
        <w:tabs>
          <w:tab w:val="left" w:pos="1200"/>
        </w:tabs>
        <w:ind w:hanging="720"/>
        <w:jc w:val="both"/>
        <w:rPr>
          <w:sz w:val="20"/>
          <w:szCs w:val="20"/>
        </w:rPr>
      </w:pPr>
      <w:r w:rsidRPr="00E85952">
        <w:rPr>
          <w:sz w:val="20"/>
          <w:szCs w:val="20"/>
        </w:rPr>
        <w:t>Religion is the quest for the values of the ideal life, involving three phases:  the ideal, the practices for attaining the values of the ideal, and the theology or worldview relating the quest to the environing universe.</w:t>
      </w:r>
    </w:p>
    <w:p w:rsidR="00EE3255" w:rsidRPr="00E85952" w:rsidRDefault="00EE3255" w:rsidP="00EE3255">
      <w:pPr>
        <w:pStyle w:val="ListParagraph"/>
        <w:tabs>
          <w:tab w:val="left" w:pos="1200"/>
        </w:tabs>
        <w:rPr>
          <w:sz w:val="20"/>
          <w:szCs w:val="20"/>
        </w:rPr>
      </w:pPr>
      <w:r w:rsidRPr="00E85952">
        <w:rPr>
          <w:sz w:val="20"/>
          <w:szCs w:val="20"/>
        </w:rPr>
        <w:t>(The Macquarie Dictionary)</w:t>
      </w:r>
    </w:p>
    <w:p w:rsidR="00EE3255" w:rsidRPr="00E85952" w:rsidRDefault="00EE3255" w:rsidP="00EE3255">
      <w:pPr>
        <w:tabs>
          <w:tab w:val="left" w:pos="1200"/>
        </w:tabs>
        <w:jc w:val="both"/>
        <w:rPr>
          <w:sz w:val="20"/>
          <w:szCs w:val="20"/>
        </w:rPr>
      </w:pPr>
    </w:p>
    <w:p w:rsidR="00EE3255" w:rsidRPr="00E85952" w:rsidRDefault="00EE3255" w:rsidP="00EE3255">
      <w:pPr>
        <w:pStyle w:val="ListParagraph"/>
        <w:numPr>
          <w:ilvl w:val="0"/>
          <w:numId w:val="1"/>
        </w:numPr>
        <w:tabs>
          <w:tab w:val="left" w:pos="1200"/>
        </w:tabs>
        <w:ind w:hanging="720"/>
        <w:jc w:val="both"/>
        <w:rPr>
          <w:sz w:val="20"/>
          <w:szCs w:val="20"/>
        </w:rPr>
      </w:pPr>
      <w:r w:rsidRPr="00E85952">
        <w:rPr>
          <w:sz w:val="20"/>
          <w:szCs w:val="20"/>
        </w:rPr>
        <w:t>Religion is the response of human beings to the human condition.  Faced with the difficulties of living in the world, we develop an understanding of our universe and our existence, so that life takes on purpose and significance.</w:t>
      </w:r>
    </w:p>
    <w:p w:rsidR="00EE3255" w:rsidRPr="00E85952" w:rsidRDefault="00EE3255" w:rsidP="00EE3255">
      <w:pPr>
        <w:pStyle w:val="ListParagraph"/>
        <w:tabs>
          <w:tab w:val="left" w:pos="1200"/>
        </w:tabs>
        <w:rPr>
          <w:sz w:val="20"/>
          <w:szCs w:val="20"/>
        </w:rPr>
      </w:pPr>
      <w:r w:rsidRPr="00E85952">
        <w:rPr>
          <w:sz w:val="20"/>
          <w:szCs w:val="20"/>
        </w:rPr>
        <w:t xml:space="preserve">(Myrtle Langley, </w:t>
      </w:r>
      <w:proofErr w:type="gramStart"/>
      <w:r w:rsidRPr="00E85952">
        <w:rPr>
          <w:i/>
          <w:sz w:val="20"/>
          <w:szCs w:val="20"/>
        </w:rPr>
        <w:t>A</w:t>
      </w:r>
      <w:proofErr w:type="gramEnd"/>
      <w:r w:rsidRPr="00E85952">
        <w:rPr>
          <w:i/>
          <w:sz w:val="20"/>
          <w:szCs w:val="20"/>
        </w:rPr>
        <w:t xml:space="preserve"> Book of Beliefs</w:t>
      </w:r>
      <w:r w:rsidRPr="00E85952">
        <w:rPr>
          <w:sz w:val="20"/>
          <w:szCs w:val="20"/>
        </w:rPr>
        <w:t>)</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sz w:val="20"/>
          <w:szCs w:val="20"/>
        </w:rPr>
        <w:t xml:space="preserve">Here are some explanations, rather than definitions of religion.  Some of these are taken from </w:t>
      </w:r>
      <w:r w:rsidRPr="00E85952">
        <w:rPr>
          <w:i/>
          <w:sz w:val="20"/>
          <w:szCs w:val="20"/>
        </w:rPr>
        <w:t xml:space="preserve">Religion in Ancient History </w:t>
      </w:r>
      <w:r w:rsidRPr="00E85952">
        <w:rPr>
          <w:sz w:val="20"/>
          <w:szCs w:val="20"/>
        </w:rPr>
        <w:t>by S G F Brandon.  Try to find a word or two which summarises or describes each explanation:</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b/>
          <w:sz w:val="20"/>
          <w:szCs w:val="20"/>
        </w:rPr>
        <w:t>Xenophanes, Greek philosopher, 6</w:t>
      </w:r>
      <w:r w:rsidRPr="00E85952">
        <w:rPr>
          <w:b/>
          <w:sz w:val="20"/>
          <w:szCs w:val="20"/>
          <w:vertAlign w:val="superscript"/>
        </w:rPr>
        <w:t>th</w:t>
      </w:r>
      <w:r w:rsidRPr="00E85952">
        <w:rPr>
          <w:b/>
          <w:sz w:val="20"/>
          <w:szCs w:val="20"/>
        </w:rPr>
        <w:t xml:space="preserve"> century BC:</w:t>
      </w:r>
    </w:p>
    <w:p w:rsidR="00EE3255" w:rsidRPr="00E85952" w:rsidRDefault="00EE3255" w:rsidP="00EE3255">
      <w:pPr>
        <w:tabs>
          <w:tab w:val="left" w:pos="1200"/>
        </w:tabs>
        <w:jc w:val="both"/>
        <w:rPr>
          <w:sz w:val="20"/>
          <w:szCs w:val="20"/>
        </w:rPr>
      </w:pPr>
      <w:r w:rsidRPr="00E85952">
        <w:rPr>
          <w:sz w:val="20"/>
          <w:szCs w:val="20"/>
        </w:rPr>
        <w:t xml:space="preserve">Mortals think that the gods are </w:t>
      </w:r>
      <w:proofErr w:type="gramStart"/>
      <w:r w:rsidRPr="00E85952">
        <w:rPr>
          <w:sz w:val="20"/>
          <w:szCs w:val="20"/>
        </w:rPr>
        <w:t>begotten,</w:t>
      </w:r>
      <w:proofErr w:type="gramEnd"/>
      <w:r w:rsidRPr="00E85952">
        <w:rPr>
          <w:sz w:val="20"/>
          <w:szCs w:val="20"/>
        </w:rPr>
        <w:t xml:space="preserve"> wear clothes like their own, and have a voice and a form.  If oxen or horses or lions had hands and could draw with them and make works of art as men do, horses would draw the shapes of gods like horses, oxen like oxen: each kind would represent their bodies just like their own forms.</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b/>
          <w:sz w:val="20"/>
          <w:szCs w:val="20"/>
        </w:rPr>
        <w:t>Ancient Mesopotamian, 2</w:t>
      </w:r>
      <w:r w:rsidRPr="00E85952">
        <w:rPr>
          <w:b/>
          <w:sz w:val="20"/>
          <w:szCs w:val="20"/>
          <w:vertAlign w:val="superscript"/>
        </w:rPr>
        <w:t>nd</w:t>
      </w:r>
      <w:r w:rsidRPr="00E85952">
        <w:rPr>
          <w:b/>
          <w:sz w:val="20"/>
          <w:szCs w:val="20"/>
        </w:rPr>
        <w:t>-1</w:t>
      </w:r>
      <w:r w:rsidRPr="00E85952">
        <w:rPr>
          <w:b/>
          <w:sz w:val="20"/>
          <w:szCs w:val="20"/>
          <w:vertAlign w:val="superscript"/>
        </w:rPr>
        <w:t>st</w:t>
      </w:r>
      <w:r w:rsidRPr="00E85952">
        <w:rPr>
          <w:b/>
          <w:sz w:val="20"/>
          <w:szCs w:val="20"/>
        </w:rPr>
        <w:t xml:space="preserve"> century BC:</w:t>
      </w:r>
    </w:p>
    <w:p w:rsidR="00EE3255" w:rsidRPr="00E85952" w:rsidRDefault="00EE3255" w:rsidP="00EE3255">
      <w:pPr>
        <w:tabs>
          <w:tab w:val="left" w:pos="1200"/>
        </w:tabs>
        <w:jc w:val="both"/>
        <w:rPr>
          <w:sz w:val="20"/>
          <w:szCs w:val="20"/>
        </w:rPr>
      </w:pPr>
      <w:r w:rsidRPr="00E85952">
        <w:rPr>
          <w:sz w:val="20"/>
          <w:szCs w:val="20"/>
        </w:rPr>
        <w:t>The human race had been specifically created to build temples for the gods and to feed them with offerings:  religion was essentially divine service and constituted the reason for the existence of mankind.</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b/>
          <w:sz w:val="20"/>
          <w:szCs w:val="20"/>
        </w:rPr>
      </w:pPr>
      <w:proofErr w:type="spellStart"/>
      <w:r w:rsidRPr="00E85952">
        <w:rPr>
          <w:b/>
          <w:sz w:val="20"/>
          <w:szCs w:val="20"/>
        </w:rPr>
        <w:t>Euhemeris</w:t>
      </w:r>
      <w:proofErr w:type="spellEnd"/>
      <w:r w:rsidRPr="00E85952">
        <w:rPr>
          <w:b/>
          <w:sz w:val="20"/>
          <w:szCs w:val="20"/>
        </w:rPr>
        <w:t xml:space="preserve"> of </w:t>
      </w:r>
      <w:proofErr w:type="spellStart"/>
      <w:r w:rsidRPr="00E85952">
        <w:rPr>
          <w:b/>
          <w:sz w:val="20"/>
          <w:szCs w:val="20"/>
        </w:rPr>
        <w:t>Messine</w:t>
      </w:r>
      <w:proofErr w:type="spellEnd"/>
      <w:r w:rsidRPr="00E85952">
        <w:rPr>
          <w:b/>
          <w:sz w:val="20"/>
          <w:szCs w:val="20"/>
        </w:rPr>
        <w:t>, 300 BC:</w:t>
      </w:r>
    </w:p>
    <w:p w:rsidR="00EE3255" w:rsidRPr="00E85952" w:rsidRDefault="00EE3255" w:rsidP="00EE3255">
      <w:pPr>
        <w:tabs>
          <w:tab w:val="left" w:pos="1200"/>
        </w:tabs>
        <w:jc w:val="both"/>
        <w:rPr>
          <w:sz w:val="20"/>
          <w:szCs w:val="20"/>
        </w:rPr>
      </w:pPr>
      <w:r w:rsidRPr="00E85952">
        <w:rPr>
          <w:sz w:val="20"/>
          <w:szCs w:val="20"/>
        </w:rPr>
        <w:t xml:space="preserve">The deities of many </w:t>
      </w:r>
      <w:proofErr w:type="spellStart"/>
      <w:r w:rsidRPr="00E85952">
        <w:rPr>
          <w:sz w:val="20"/>
          <w:szCs w:val="20"/>
        </w:rPr>
        <w:t>peoples</w:t>
      </w:r>
      <w:proofErr w:type="spellEnd"/>
      <w:r w:rsidRPr="00E85952">
        <w:rPr>
          <w:sz w:val="20"/>
          <w:szCs w:val="20"/>
        </w:rPr>
        <w:t xml:space="preserve"> were in origin ancient heroes, whose deeds caused them to be venerated, and ultimately considered divine.</w:t>
      </w:r>
    </w:p>
    <w:p w:rsidR="00EE3255" w:rsidRPr="00E85952" w:rsidRDefault="00EE3255" w:rsidP="00EE3255">
      <w:pPr>
        <w:keepNext/>
        <w:tabs>
          <w:tab w:val="left" w:pos="1200"/>
        </w:tabs>
        <w:jc w:val="both"/>
        <w:rPr>
          <w:b/>
          <w:sz w:val="20"/>
          <w:szCs w:val="20"/>
        </w:rPr>
      </w:pPr>
    </w:p>
    <w:p w:rsidR="00EE3255" w:rsidRPr="00E85952" w:rsidRDefault="00EE3255" w:rsidP="00EE3255">
      <w:pPr>
        <w:keepNext/>
        <w:tabs>
          <w:tab w:val="left" w:pos="1200"/>
        </w:tabs>
        <w:jc w:val="both"/>
        <w:rPr>
          <w:sz w:val="20"/>
          <w:szCs w:val="20"/>
        </w:rPr>
      </w:pPr>
      <w:r w:rsidRPr="00E85952">
        <w:rPr>
          <w:b/>
          <w:sz w:val="20"/>
          <w:szCs w:val="20"/>
        </w:rPr>
        <w:t>Lucretius, 1</w:t>
      </w:r>
      <w:r w:rsidRPr="00E85952">
        <w:rPr>
          <w:b/>
          <w:sz w:val="20"/>
          <w:szCs w:val="20"/>
          <w:vertAlign w:val="superscript"/>
        </w:rPr>
        <w:t>st</w:t>
      </w:r>
      <w:r w:rsidRPr="00E85952">
        <w:rPr>
          <w:b/>
          <w:sz w:val="20"/>
          <w:szCs w:val="20"/>
        </w:rPr>
        <w:t xml:space="preserve"> century BC:</w:t>
      </w:r>
    </w:p>
    <w:p w:rsidR="00EE3255" w:rsidRPr="00E85952" w:rsidRDefault="00EE3255" w:rsidP="00EE3255">
      <w:pPr>
        <w:tabs>
          <w:tab w:val="left" w:pos="1200"/>
        </w:tabs>
        <w:jc w:val="both"/>
        <w:rPr>
          <w:sz w:val="20"/>
          <w:szCs w:val="20"/>
        </w:rPr>
      </w:pPr>
      <w:r w:rsidRPr="00E85952">
        <w:rPr>
          <w:sz w:val="20"/>
          <w:szCs w:val="20"/>
        </w:rPr>
        <w:t>I do not deny the existence of gods, but they have no contact whatever with this world and its inhabitants.  Humans observe the seasons and the heavens, but do not understand them, so they ascribe all activity as being at the nod of the gods.</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b/>
          <w:sz w:val="20"/>
          <w:szCs w:val="20"/>
        </w:rPr>
        <w:t>Augustine of Hippo, theologian, 4</w:t>
      </w:r>
      <w:r w:rsidRPr="00E85952">
        <w:rPr>
          <w:b/>
          <w:sz w:val="20"/>
          <w:szCs w:val="20"/>
          <w:vertAlign w:val="superscript"/>
        </w:rPr>
        <w:t>th</w:t>
      </w:r>
      <w:r w:rsidRPr="00E85952">
        <w:rPr>
          <w:b/>
          <w:sz w:val="20"/>
          <w:szCs w:val="20"/>
        </w:rPr>
        <w:t xml:space="preserve"> century:</w:t>
      </w:r>
    </w:p>
    <w:p w:rsidR="00EE3255" w:rsidRPr="00E85952" w:rsidRDefault="00EE3255" w:rsidP="00EE3255">
      <w:pPr>
        <w:tabs>
          <w:tab w:val="left" w:pos="1200"/>
        </w:tabs>
        <w:jc w:val="both"/>
        <w:rPr>
          <w:sz w:val="20"/>
          <w:szCs w:val="20"/>
        </w:rPr>
      </w:pPr>
      <w:r w:rsidRPr="00E85952">
        <w:rPr>
          <w:sz w:val="20"/>
          <w:szCs w:val="20"/>
        </w:rPr>
        <w:t>You [God] have created us for yourself, and our heart is restless until it comes to rest in you.</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b/>
          <w:sz w:val="20"/>
          <w:szCs w:val="20"/>
        </w:rPr>
        <w:t>Julian of Norwich, English woman mystic, 14</w:t>
      </w:r>
      <w:r w:rsidRPr="00E85952">
        <w:rPr>
          <w:b/>
          <w:sz w:val="20"/>
          <w:szCs w:val="20"/>
          <w:vertAlign w:val="superscript"/>
        </w:rPr>
        <w:t>th</w:t>
      </w:r>
      <w:r w:rsidRPr="00E85952">
        <w:rPr>
          <w:b/>
          <w:sz w:val="20"/>
          <w:szCs w:val="20"/>
        </w:rPr>
        <w:t xml:space="preserve"> century:</w:t>
      </w:r>
    </w:p>
    <w:p w:rsidR="00EE3255" w:rsidRPr="00E85952" w:rsidRDefault="00EE3255" w:rsidP="00EE3255">
      <w:pPr>
        <w:tabs>
          <w:tab w:val="left" w:pos="1200"/>
        </w:tabs>
        <w:jc w:val="both"/>
        <w:rPr>
          <w:sz w:val="20"/>
          <w:szCs w:val="20"/>
        </w:rPr>
      </w:pPr>
      <w:r w:rsidRPr="00E85952">
        <w:rPr>
          <w:sz w:val="20"/>
          <w:szCs w:val="20"/>
        </w:rPr>
        <w:t>Everything owes its existence to the love of God.</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b/>
          <w:sz w:val="20"/>
          <w:szCs w:val="20"/>
        </w:rPr>
        <w:lastRenderedPageBreak/>
        <w:t>Carl Jung, psychotherapist, 20</w:t>
      </w:r>
      <w:r w:rsidRPr="00E85952">
        <w:rPr>
          <w:b/>
          <w:sz w:val="20"/>
          <w:szCs w:val="20"/>
          <w:vertAlign w:val="superscript"/>
        </w:rPr>
        <w:t>th</w:t>
      </w:r>
      <w:r w:rsidRPr="00E85952">
        <w:rPr>
          <w:b/>
          <w:sz w:val="20"/>
          <w:szCs w:val="20"/>
        </w:rPr>
        <w:t xml:space="preserve"> century:</w:t>
      </w:r>
    </w:p>
    <w:p w:rsidR="00E85952" w:rsidRPr="00E85952" w:rsidRDefault="00EE3255" w:rsidP="00E85952">
      <w:pPr>
        <w:rPr>
          <w:b/>
          <w:sz w:val="20"/>
          <w:szCs w:val="20"/>
        </w:rPr>
      </w:pPr>
      <w:r w:rsidRPr="00E85952">
        <w:rPr>
          <w:sz w:val="20"/>
          <w:szCs w:val="20"/>
        </w:rPr>
        <w:t xml:space="preserve">[Religious conversion] gives </w:t>
      </w:r>
      <w:proofErr w:type="gramStart"/>
      <w:r w:rsidRPr="00E85952">
        <w:rPr>
          <w:sz w:val="20"/>
          <w:szCs w:val="20"/>
        </w:rPr>
        <w:t xml:space="preserve">a </w:t>
      </w:r>
      <w:r w:rsidR="00E85952" w:rsidRPr="00E85952">
        <w:rPr>
          <w:rStyle w:val="googqs-tidbit1"/>
          <w:sz w:val="20"/>
          <w:szCs w:val="20"/>
        </w:rPr>
        <w:t xml:space="preserve"> human</w:t>
      </w:r>
      <w:proofErr w:type="gramEnd"/>
      <w:r w:rsidR="00E85952" w:rsidRPr="00E85952">
        <w:rPr>
          <w:rStyle w:val="googqs-tidbit1"/>
          <w:sz w:val="20"/>
          <w:szCs w:val="20"/>
        </w:rPr>
        <w:t xml:space="preserve"> being that sense of wholeness, which he had as a child, but loses when he leaves his parents'.</w:t>
      </w:r>
      <w:r w:rsidR="00E85952" w:rsidRPr="00E85952">
        <w:rPr>
          <w:sz w:val="20"/>
          <w:szCs w:val="20"/>
        </w:rPr>
        <w:t xml:space="preserve"> And its common characteristic is a sense of something not earned, or even asked for — a sense of something 'given'. This led men naturally to infer a Giver, and therefore the postulation of a 'Someone', not ourselves, wholly other, out there in the void, and may be directly connected with the origin of religion.</w:t>
      </w:r>
      <w:r w:rsidR="00E85952" w:rsidRPr="00E85952">
        <w:rPr>
          <w:sz w:val="20"/>
          <w:szCs w:val="20"/>
        </w:rPr>
        <w:br/>
      </w:r>
    </w:p>
    <w:p w:rsidR="00EE3255" w:rsidRPr="00E85952" w:rsidRDefault="00E85952" w:rsidP="00E85952">
      <w:pPr>
        <w:rPr>
          <w:sz w:val="20"/>
          <w:szCs w:val="20"/>
        </w:rPr>
      </w:pPr>
      <w:r w:rsidRPr="00E85952">
        <w:rPr>
          <w:b/>
          <w:sz w:val="20"/>
          <w:szCs w:val="20"/>
        </w:rPr>
        <w:t>Dag Hammarskjöld</w:t>
      </w:r>
      <w:r w:rsidRPr="00E85952">
        <w:rPr>
          <w:rFonts w:ascii="Verdana" w:hAnsi="Verdana"/>
          <w:sz w:val="20"/>
          <w:szCs w:val="20"/>
        </w:rPr>
        <w:t xml:space="preserve"> </w:t>
      </w:r>
      <w:r w:rsidR="00EE3255" w:rsidRPr="00E85952">
        <w:rPr>
          <w:sz w:val="20"/>
          <w:szCs w:val="20"/>
        </w:rPr>
        <w:t>I don’t know who – or what – put the question I don’t know when it was put.  I don’t even remember answering.  But at some moment I did answer Yes to Someone – or something – and from that hour I was certain that existence is meaningful and that, therefore, my life in self-surrender had a goal.</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b/>
          <w:sz w:val="20"/>
          <w:szCs w:val="20"/>
        </w:rPr>
        <w:t>Veronica Brady, Senior Lecturer in English, University of Western Australia, 1991:</w:t>
      </w:r>
    </w:p>
    <w:p w:rsidR="00EE3255" w:rsidRPr="00E85952" w:rsidRDefault="00EE3255" w:rsidP="00EE3255">
      <w:pPr>
        <w:tabs>
          <w:tab w:val="left" w:pos="1200"/>
        </w:tabs>
        <w:jc w:val="both"/>
        <w:rPr>
          <w:sz w:val="20"/>
          <w:szCs w:val="20"/>
        </w:rPr>
      </w:pPr>
      <w:r w:rsidRPr="00E85952">
        <w:rPr>
          <w:sz w:val="20"/>
          <w:szCs w:val="20"/>
        </w:rPr>
        <w:t>That is what our journey is about: the journey to the God who calls and who is, the love which draws us.  The weight which draws me, the dynamic which empowers me, is the God who is the love through whom and in whom we are able to love ourselves in the first place and then others.</w:t>
      </w:r>
    </w:p>
    <w:p w:rsidR="00EE3255" w:rsidRPr="00E85952" w:rsidRDefault="00EE3255" w:rsidP="00EE3255">
      <w:pPr>
        <w:tabs>
          <w:tab w:val="left" w:pos="1200"/>
        </w:tabs>
        <w:jc w:val="both"/>
        <w:rPr>
          <w:sz w:val="20"/>
          <w:szCs w:val="20"/>
        </w:rPr>
      </w:pPr>
    </w:p>
    <w:p w:rsidR="00EE3255" w:rsidRPr="00E85952" w:rsidRDefault="00EE3255" w:rsidP="00EE3255">
      <w:pPr>
        <w:pStyle w:val="ListParagraph"/>
        <w:numPr>
          <w:ilvl w:val="0"/>
          <w:numId w:val="2"/>
        </w:numPr>
        <w:tabs>
          <w:tab w:val="left" w:pos="1200"/>
        </w:tabs>
        <w:ind w:hanging="720"/>
        <w:jc w:val="both"/>
        <w:rPr>
          <w:sz w:val="20"/>
          <w:szCs w:val="20"/>
        </w:rPr>
      </w:pPr>
      <w:r w:rsidRPr="00E85952">
        <w:rPr>
          <w:sz w:val="20"/>
          <w:szCs w:val="20"/>
        </w:rPr>
        <w:t>Which definition of religion do you find the most useful?  Why?</w:t>
      </w:r>
    </w:p>
    <w:p w:rsidR="00EE3255" w:rsidRPr="00E85952" w:rsidRDefault="00EE3255" w:rsidP="00EE3255">
      <w:pPr>
        <w:pStyle w:val="ListParagraph"/>
        <w:numPr>
          <w:ilvl w:val="0"/>
          <w:numId w:val="2"/>
        </w:numPr>
        <w:tabs>
          <w:tab w:val="left" w:pos="1200"/>
        </w:tabs>
        <w:ind w:hanging="720"/>
        <w:jc w:val="both"/>
        <w:rPr>
          <w:sz w:val="20"/>
          <w:szCs w:val="20"/>
        </w:rPr>
      </w:pPr>
      <w:r w:rsidRPr="00E85952">
        <w:rPr>
          <w:sz w:val="20"/>
          <w:szCs w:val="20"/>
        </w:rPr>
        <w:t>Do you consider yourself to be religious?  Explain your answer.</w:t>
      </w:r>
    </w:p>
    <w:p w:rsidR="00EE3255" w:rsidRPr="00E85952" w:rsidRDefault="00EE3255" w:rsidP="00EE3255">
      <w:pPr>
        <w:pStyle w:val="ListParagraph"/>
        <w:numPr>
          <w:ilvl w:val="0"/>
          <w:numId w:val="2"/>
        </w:numPr>
        <w:tabs>
          <w:tab w:val="left" w:pos="1200"/>
        </w:tabs>
        <w:ind w:hanging="720"/>
        <w:jc w:val="both"/>
        <w:rPr>
          <w:sz w:val="20"/>
          <w:szCs w:val="20"/>
        </w:rPr>
      </w:pPr>
      <w:r w:rsidRPr="00E85952">
        <w:rPr>
          <w:sz w:val="20"/>
          <w:szCs w:val="20"/>
        </w:rPr>
        <w:t>What would you mean if you said someone was very religious?</w:t>
      </w:r>
    </w:p>
    <w:p w:rsidR="00EE3255" w:rsidRPr="00E85952" w:rsidRDefault="00EE3255" w:rsidP="00EE3255">
      <w:pPr>
        <w:pStyle w:val="ListParagraph"/>
        <w:numPr>
          <w:ilvl w:val="0"/>
          <w:numId w:val="2"/>
        </w:numPr>
        <w:tabs>
          <w:tab w:val="left" w:pos="1200"/>
        </w:tabs>
        <w:ind w:hanging="720"/>
        <w:jc w:val="both"/>
        <w:rPr>
          <w:sz w:val="20"/>
          <w:szCs w:val="20"/>
        </w:rPr>
      </w:pPr>
      <w:r w:rsidRPr="00E85952">
        <w:rPr>
          <w:sz w:val="20"/>
          <w:szCs w:val="20"/>
        </w:rPr>
        <w:t xml:space="preserve">There is a T-shirt which reads:  </w:t>
      </w:r>
      <w:r w:rsidRPr="00E85952">
        <w:rPr>
          <w:i/>
          <w:sz w:val="20"/>
          <w:szCs w:val="20"/>
        </w:rPr>
        <w:t>I’m not religious.  I’m a Christian.</w:t>
      </w:r>
      <w:r w:rsidRPr="00E85952">
        <w:rPr>
          <w:sz w:val="20"/>
          <w:szCs w:val="20"/>
        </w:rPr>
        <w:t xml:space="preserve">  What does the T-shirt slogan mean by ‘religious’?  By ‘Christian’?</w:t>
      </w:r>
    </w:p>
    <w:p w:rsidR="00EE3255" w:rsidRPr="00E85952" w:rsidRDefault="00EE3255" w:rsidP="00EE3255">
      <w:pPr>
        <w:pStyle w:val="ListParagraph"/>
        <w:numPr>
          <w:ilvl w:val="0"/>
          <w:numId w:val="2"/>
        </w:numPr>
        <w:tabs>
          <w:tab w:val="left" w:pos="1200"/>
        </w:tabs>
        <w:ind w:hanging="720"/>
        <w:jc w:val="both"/>
        <w:rPr>
          <w:sz w:val="20"/>
          <w:szCs w:val="20"/>
        </w:rPr>
      </w:pPr>
      <w:r w:rsidRPr="00E85952">
        <w:rPr>
          <w:sz w:val="20"/>
          <w:szCs w:val="20"/>
        </w:rPr>
        <w:t>Which of the explanations of religion and religious experience do you find most satisfying?</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sz w:val="20"/>
          <w:szCs w:val="20"/>
        </w:rPr>
        <w:t>Do you feel there is any truth in any of the following ‘put down’ views on religion?</w:t>
      </w:r>
    </w:p>
    <w:p w:rsidR="00EE3255" w:rsidRPr="00E85952" w:rsidRDefault="00EE3255" w:rsidP="00EE3255">
      <w:pPr>
        <w:tabs>
          <w:tab w:val="left" w:pos="1200"/>
        </w:tabs>
        <w:jc w:val="both"/>
        <w:rPr>
          <w:sz w:val="20"/>
          <w:szCs w:val="20"/>
        </w:rPr>
      </w:pPr>
    </w:p>
    <w:p w:rsidR="00EE3255" w:rsidRPr="00E85952" w:rsidRDefault="00EE3255" w:rsidP="00EE3255">
      <w:pPr>
        <w:pStyle w:val="ListParagraph"/>
        <w:numPr>
          <w:ilvl w:val="0"/>
          <w:numId w:val="3"/>
        </w:numPr>
        <w:tabs>
          <w:tab w:val="left" w:pos="1200"/>
        </w:tabs>
        <w:ind w:hanging="720"/>
        <w:jc w:val="both"/>
        <w:rPr>
          <w:sz w:val="20"/>
          <w:szCs w:val="20"/>
        </w:rPr>
      </w:pPr>
      <w:r w:rsidRPr="00E85952">
        <w:rPr>
          <w:sz w:val="20"/>
          <w:szCs w:val="20"/>
        </w:rPr>
        <w:t>A nasty rash that won’t go away.</w:t>
      </w:r>
    </w:p>
    <w:p w:rsidR="00EE3255" w:rsidRPr="00E85952" w:rsidRDefault="00EE3255" w:rsidP="00EE3255">
      <w:pPr>
        <w:pStyle w:val="ListParagraph"/>
        <w:numPr>
          <w:ilvl w:val="0"/>
          <w:numId w:val="3"/>
        </w:numPr>
        <w:tabs>
          <w:tab w:val="left" w:pos="1200"/>
        </w:tabs>
        <w:ind w:hanging="720"/>
        <w:jc w:val="both"/>
        <w:rPr>
          <w:sz w:val="20"/>
          <w:szCs w:val="20"/>
        </w:rPr>
      </w:pPr>
      <w:r w:rsidRPr="00E85952">
        <w:rPr>
          <w:sz w:val="20"/>
          <w:szCs w:val="20"/>
        </w:rPr>
        <w:t>A hot air balloon that hovers just above and unattached to people’s ordinary concerns, but defies all efforts to blow it away.</w:t>
      </w:r>
    </w:p>
    <w:p w:rsidR="00EE3255" w:rsidRPr="00E85952" w:rsidRDefault="00EE3255" w:rsidP="00EE3255">
      <w:pPr>
        <w:pStyle w:val="ListParagraph"/>
        <w:numPr>
          <w:ilvl w:val="0"/>
          <w:numId w:val="3"/>
        </w:numPr>
        <w:tabs>
          <w:tab w:val="left" w:pos="1200"/>
        </w:tabs>
        <w:ind w:hanging="720"/>
        <w:jc w:val="both"/>
        <w:rPr>
          <w:sz w:val="20"/>
          <w:szCs w:val="20"/>
        </w:rPr>
      </w:pPr>
      <w:r w:rsidRPr="00E85952">
        <w:rPr>
          <w:sz w:val="20"/>
          <w:szCs w:val="20"/>
        </w:rPr>
        <w:t>Does the same as pot, but it’s cheaper.</w:t>
      </w:r>
    </w:p>
    <w:p w:rsidR="00EE3255" w:rsidRPr="00E85952" w:rsidRDefault="00EE3255" w:rsidP="00EE3255">
      <w:pPr>
        <w:pStyle w:val="ListParagraph"/>
        <w:numPr>
          <w:ilvl w:val="0"/>
          <w:numId w:val="3"/>
        </w:numPr>
        <w:tabs>
          <w:tab w:val="left" w:pos="1200"/>
        </w:tabs>
        <w:ind w:hanging="720"/>
        <w:jc w:val="both"/>
        <w:rPr>
          <w:sz w:val="20"/>
          <w:szCs w:val="20"/>
        </w:rPr>
      </w:pPr>
      <w:r w:rsidRPr="00E85952">
        <w:rPr>
          <w:sz w:val="20"/>
          <w:szCs w:val="20"/>
        </w:rPr>
        <w:t>A geriatric.</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sz w:val="20"/>
          <w:szCs w:val="20"/>
        </w:rPr>
        <w:t>Consider this statement:  ‘We must respect the other person’s religion, but only in the same way as we respect their view on which rock star is best.’</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sz w:val="20"/>
          <w:szCs w:val="20"/>
        </w:rPr>
        <w:t>What does this mean?  What is your opinion of this statement?</w:t>
      </w:r>
    </w:p>
    <w:p w:rsidR="00EE3255" w:rsidRPr="00E85952" w:rsidRDefault="00EE3255" w:rsidP="00EE3255">
      <w:pPr>
        <w:tabs>
          <w:tab w:val="left" w:pos="1200"/>
        </w:tabs>
        <w:jc w:val="both"/>
        <w:rPr>
          <w:sz w:val="20"/>
          <w:szCs w:val="20"/>
        </w:rPr>
      </w:pPr>
    </w:p>
    <w:p w:rsidR="00EE3255" w:rsidRPr="00E85952" w:rsidRDefault="00EE3255" w:rsidP="00EE3255">
      <w:pPr>
        <w:tabs>
          <w:tab w:val="left" w:pos="1200"/>
        </w:tabs>
        <w:jc w:val="both"/>
        <w:rPr>
          <w:sz w:val="20"/>
          <w:szCs w:val="20"/>
        </w:rPr>
      </w:pPr>
      <w:r w:rsidRPr="00E85952">
        <w:rPr>
          <w:sz w:val="20"/>
          <w:szCs w:val="20"/>
        </w:rPr>
        <w:t>Do you feel there is any truth in any of the following ‘put down’ views about atheism?</w:t>
      </w:r>
    </w:p>
    <w:p w:rsidR="00EE3255" w:rsidRPr="00E85952" w:rsidRDefault="00EE3255" w:rsidP="00EE3255">
      <w:pPr>
        <w:tabs>
          <w:tab w:val="left" w:pos="1200"/>
        </w:tabs>
        <w:jc w:val="both"/>
        <w:rPr>
          <w:sz w:val="20"/>
          <w:szCs w:val="20"/>
        </w:rPr>
      </w:pPr>
    </w:p>
    <w:p w:rsidR="00EE3255" w:rsidRPr="00E85952" w:rsidRDefault="00EE3255" w:rsidP="00EE3255">
      <w:pPr>
        <w:pStyle w:val="ListParagraph"/>
        <w:numPr>
          <w:ilvl w:val="0"/>
          <w:numId w:val="3"/>
        </w:numPr>
        <w:tabs>
          <w:tab w:val="left" w:pos="1200"/>
        </w:tabs>
        <w:ind w:hanging="720"/>
        <w:jc w:val="both"/>
        <w:rPr>
          <w:sz w:val="20"/>
          <w:szCs w:val="20"/>
        </w:rPr>
      </w:pPr>
      <w:r w:rsidRPr="00E85952">
        <w:rPr>
          <w:sz w:val="20"/>
          <w:szCs w:val="20"/>
        </w:rPr>
        <w:t>An atheist is a person who has no invisible means of support.</w:t>
      </w:r>
    </w:p>
    <w:p w:rsidR="00EE3255" w:rsidRPr="00E85952" w:rsidRDefault="00EE3255" w:rsidP="00EE3255">
      <w:pPr>
        <w:pStyle w:val="ListParagraph"/>
        <w:numPr>
          <w:ilvl w:val="0"/>
          <w:numId w:val="3"/>
        </w:numPr>
        <w:tabs>
          <w:tab w:val="left" w:pos="1200"/>
        </w:tabs>
        <w:ind w:hanging="720"/>
        <w:jc w:val="both"/>
        <w:rPr>
          <w:sz w:val="20"/>
          <w:szCs w:val="20"/>
        </w:rPr>
      </w:pPr>
      <w:r w:rsidRPr="00E85952">
        <w:rPr>
          <w:sz w:val="20"/>
          <w:szCs w:val="20"/>
        </w:rPr>
        <w:t>An atheist is a person who believes him /herself to be an accident.</w:t>
      </w:r>
    </w:p>
    <w:p w:rsidR="00EE3255" w:rsidRPr="00E85952" w:rsidRDefault="00EE3255" w:rsidP="00EE3255">
      <w:pPr>
        <w:pStyle w:val="ListParagraph"/>
        <w:numPr>
          <w:ilvl w:val="0"/>
          <w:numId w:val="3"/>
        </w:numPr>
        <w:tabs>
          <w:tab w:val="left" w:pos="1200"/>
        </w:tabs>
        <w:ind w:hanging="720"/>
        <w:jc w:val="both"/>
        <w:rPr>
          <w:sz w:val="20"/>
          <w:szCs w:val="20"/>
        </w:rPr>
      </w:pPr>
      <w:r w:rsidRPr="00E85952">
        <w:rPr>
          <w:sz w:val="20"/>
          <w:szCs w:val="20"/>
        </w:rPr>
        <w:t>The worst moment for an atheist is when they are really thankful and have no-one to thank.</w:t>
      </w:r>
    </w:p>
    <w:p w:rsidR="00EE3255" w:rsidRPr="00E85952" w:rsidRDefault="00EE3255" w:rsidP="00EE3255">
      <w:pPr>
        <w:tabs>
          <w:tab w:val="left" w:pos="1200"/>
        </w:tabs>
        <w:jc w:val="both"/>
        <w:rPr>
          <w:sz w:val="20"/>
          <w:szCs w:val="20"/>
        </w:rPr>
      </w:pPr>
    </w:p>
    <w:p w:rsidR="00102F81" w:rsidRPr="00E85952" w:rsidRDefault="00EE3255" w:rsidP="00EE3255">
      <w:pPr>
        <w:tabs>
          <w:tab w:val="left" w:pos="1200"/>
        </w:tabs>
        <w:rPr>
          <w:sz w:val="20"/>
          <w:szCs w:val="20"/>
        </w:rPr>
      </w:pPr>
      <w:r w:rsidRPr="00E85952">
        <w:rPr>
          <w:sz w:val="20"/>
          <w:szCs w:val="20"/>
        </w:rPr>
        <w:t xml:space="preserve">What is </w:t>
      </w:r>
      <w:r w:rsidRPr="00E85952">
        <w:rPr>
          <w:i/>
          <w:sz w:val="20"/>
          <w:szCs w:val="20"/>
        </w:rPr>
        <w:t>your</w:t>
      </w:r>
      <w:r w:rsidRPr="00E85952">
        <w:rPr>
          <w:sz w:val="20"/>
          <w:szCs w:val="20"/>
        </w:rPr>
        <w:t xml:space="preserve"> view of atheism?</w:t>
      </w:r>
    </w:p>
    <w:sectPr w:rsidR="00102F81" w:rsidRPr="00E85952" w:rsidSect="00E85952">
      <w:footerReference w:type="default" r:id="rId7"/>
      <w:pgSz w:w="12240" w:h="15840"/>
      <w:pgMar w:top="568" w:right="61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76" w:rsidRDefault="005F4D76" w:rsidP="00281D21">
      <w:pPr>
        <w:spacing w:line="240" w:lineRule="auto"/>
      </w:pPr>
      <w:r>
        <w:separator/>
      </w:r>
    </w:p>
  </w:endnote>
  <w:endnote w:type="continuationSeparator" w:id="0">
    <w:p w:rsidR="005F4D76" w:rsidRDefault="005F4D76" w:rsidP="00281D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AD" w:rsidRDefault="005F4D76">
    <w:pPr>
      <w:pStyle w:val="Footer"/>
      <w:jc w:val="right"/>
    </w:pPr>
  </w:p>
  <w:p w:rsidR="009623AD" w:rsidRDefault="005F4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76" w:rsidRDefault="005F4D76" w:rsidP="00281D21">
      <w:pPr>
        <w:spacing w:line="240" w:lineRule="auto"/>
      </w:pPr>
      <w:r>
        <w:separator/>
      </w:r>
    </w:p>
  </w:footnote>
  <w:footnote w:type="continuationSeparator" w:id="0">
    <w:p w:rsidR="005F4D76" w:rsidRDefault="005F4D76" w:rsidP="00281D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4180"/>
    <w:multiLevelType w:val="hybridMultilevel"/>
    <w:tmpl w:val="87147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C0EEA"/>
    <w:multiLevelType w:val="hybridMultilevel"/>
    <w:tmpl w:val="A9A2386A"/>
    <w:lvl w:ilvl="0" w:tplc="4B22ED1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47CAE"/>
    <w:multiLevelType w:val="hybridMultilevel"/>
    <w:tmpl w:val="734E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3255"/>
    <w:rsid w:val="00102F81"/>
    <w:rsid w:val="00281D21"/>
    <w:rsid w:val="00284F21"/>
    <w:rsid w:val="002B40BA"/>
    <w:rsid w:val="004B148F"/>
    <w:rsid w:val="005F4D76"/>
    <w:rsid w:val="00E85952"/>
    <w:rsid w:val="00EE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55"/>
    <w:pPr>
      <w:spacing w:after="0"/>
    </w:pPr>
    <w:rPr>
      <w:rFonts w:ascii="Calibri" w:hAnsi="Calibri" w:cs="Times New Roman"/>
      <w:color w:val="000000"/>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55"/>
    <w:pPr>
      <w:ind w:left="720"/>
      <w:contextualSpacing/>
    </w:pPr>
  </w:style>
  <w:style w:type="paragraph" w:styleId="Footer">
    <w:name w:val="footer"/>
    <w:basedOn w:val="Normal"/>
    <w:link w:val="FooterChar"/>
    <w:uiPriority w:val="99"/>
    <w:unhideWhenUsed/>
    <w:rsid w:val="00EE3255"/>
    <w:pPr>
      <w:tabs>
        <w:tab w:val="center" w:pos="4680"/>
        <w:tab w:val="right" w:pos="9360"/>
      </w:tabs>
      <w:spacing w:line="240" w:lineRule="auto"/>
    </w:pPr>
  </w:style>
  <w:style w:type="character" w:customStyle="1" w:styleId="FooterChar">
    <w:name w:val="Footer Char"/>
    <w:basedOn w:val="DefaultParagraphFont"/>
    <w:link w:val="Footer"/>
    <w:uiPriority w:val="99"/>
    <w:rsid w:val="00EE3255"/>
    <w:rPr>
      <w:rFonts w:ascii="Calibri" w:hAnsi="Calibri" w:cs="Times New Roman"/>
      <w:color w:val="000000"/>
      <w:kern w:val="28"/>
      <w:lang w:val="en-AU"/>
    </w:rPr>
  </w:style>
  <w:style w:type="character" w:styleId="Hyperlink">
    <w:name w:val="Hyperlink"/>
    <w:basedOn w:val="DefaultParagraphFont"/>
    <w:uiPriority w:val="99"/>
    <w:semiHidden/>
    <w:unhideWhenUsed/>
    <w:rsid w:val="00E85952"/>
    <w:rPr>
      <w:color w:val="0000FF"/>
      <w:u w:val="single"/>
    </w:rPr>
  </w:style>
  <w:style w:type="character" w:customStyle="1" w:styleId="googqs-tidbit1">
    <w:name w:val="goog_qs-tidbit1"/>
    <w:basedOn w:val="DefaultParagraphFont"/>
    <w:rsid w:val="00E85952"/>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127504845">
      <w:bodyDiv w:val="1"/>
      <w:marLeft w:val="0"/>
      <w:marRight w:val="0"/>
      <w:marTop w:val="0"/>
      <w:marBottom w:val="0"/>
      <w:divBdr>
        <w:top w:val="none" w:sz="0" w:space="0" w:color="auto"/>
        <w:left w:val="none" w:sz="0" w:space="0" w:color="auto"/>
        <w:bottom w:val="none" w:sz="0" w:space="0" w:color="auto"/>
        <w:right w:val="none" w:sz="0" w:space="0" w:color="auto"/>
      </w:divBdr>
      <w:divsChild>
        <w:div w:id="110056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Ursula's College</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Ursula's College</dc:creator>
  <cp:keywords/>
  <dc:description/>
  <cp:lastModifiedBy>St. Ursula's College</cp:lastModifiedBy>
  <cp:revision>2</cp:revision>
  <cp:lastPrinted>2011-02-04T02:47:00Z</cp:lastPrinted>
  <dcterms:created xsi:type="dcterms:W3CDTF">2011-01-31T03:18:00Z</dcterms:created>
  <dcterms:modified xsi:type="dcterms:W3CDTF">2011-02-04T03:10:00Z</dcterms:modified>
</cp:coreProperties>
</file>